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:rsidTr="00800A43">
        <w:trPr>
          <w:trHeight w:val="825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A75AE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Hydrożel stosowany w trudno gojących się ranach 15g</w:t>
            </w:r>
          </w:p>
        </w:tc>
        <w:tc>
          <w:tcPr>
            <w:tcW w:w="1400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75AE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5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Opatrunek z siatki bawełnianej o dużych oczkach ,impregnowanej neutralną maścią , nie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zaweierający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składników czynnych i uczulających. Rozmiar 10cm x 10cm . Opakowanie  10szt</w:t>
            </w:r>
          </w:p>
        </w:tc>
        <w:tc>
          <w:tcPr>
            <w:tcW w:w="1400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75AE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5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Antybakteryjny opatrunek 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zawierajacy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jony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srebra,jałowy.Rozmiar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10x10cm.</w:t>
            </w:r>
          </w:p>
        </w:tc>
        <w:tc>
          <w:tcPr>
            <w:tcW w:w="1400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75AE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5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Przylepiec zastępujący nici chirurgiczne łączący 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zbliżaący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brzegi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ran,pokryty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klejem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poliakrylowym.Rozmiar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3x76mm lub 3x75mm.</w:t>
            </w:r>
          </w:p>
        </w:tc>
        <w:tc>
          <w:tcPr>
            <w:tcW w:w="1400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75AE" w:rsidRPr="00E567F2" w:rsidTr="00EE0061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5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Przezroczysty opatrunek samoprzylepny z folii poliuretanowej do mocowania kaniul i cewników. .Rozmiar 10x12-15cm.Opakowanie 50szt.</w:t>
            </w:r>
          </w:p>
        </w:tc>
        <w:tc>
          <w:tcPr>
            <w:tcW w:w="1400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567F2" w:rsidTr="00800A43">
        <w:trPr>
          <w:jc w:val="right"/>
        </w:trPr>
        <w:tc>
          <w:tcPr>
            <w:tcW w:w="4930" w:type="dxa"/>
          </w:tcPr>
          <w:p w:rsidR="009B57E7" w:rsidRPr="00E567F2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B57E7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I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A75AE" w:rsidRPr="00E567F2" w:rsidTr="00EE0061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Przezroczysty opatrunek samoprzylepny z folii poliuretanowej do mocowania kaniul i cewników, , sterylny ,typu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Tegaderm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. Rozmiar 10x12-15cm.Opakowanie 50szt. Powierzchnia przylepna 10cmx12cm</w:t>
            </w:r>
          </w:p>
        </w:tc>
        <w:tc>
          <w:tcPr>
            <w:tcW w:w="1372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9B57E7" w:rsidRPr="00E567F2" w:rsidRDefault="007736AA" w:rsidP="009B57E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3 </w:t>
      </w:r>
      <w:proofErr w:type="spellStart"/>
      <w:r w:rsidR="00DD682D" w:rsidRPr="00E567F2">
        <w:rPr>
          <w:b/>
          <w:bCs/>
          <w:sz w:val="20"/>
          <w:szCs w:val="20"/>
        </w:rPr>
        <w:t>Wchłanialna</w:t>
      </w:r>
      <w:proofErr w:type="spellEnd"/>
      <w:r w:rsidR="00DD682D" w:rsidRPr="00E567F2">
        <w:rPr>
          <w:b/>
          <w:bCs/>
          <w:sz w:val="20"/>
          <w:szCs w:val="20"/>
        </w:rPr>
        <w:t xml:space="preserve"> gąbka żelatynowa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Wchlanialna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gąbka żelatynowa o rozmiarach 80x50x1mm x 10szt</w:t>
            </w:r>
          </w:p>
        </w:tc>
        <w:tc>
          <w:tcPr>
            <w:tcW w:w="1372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Wchlanialna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gąbka żelatynowa o rozmiarach 80x50x10mm x 10szt</w:t>
            </w:r>
          </w:p>
        </w:tc>
        <w:tc>
          <w:tcPr>
            <w:tcW w:w="1372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B57E7" w:rsidRPr="00E567F2" w:rsidRDefault="009B57E7" w:rsidP="009B57E7">
      <w:pPr>
        <w:rPr>
          <w:b/>
          <w:sz w:val="20"/>
          <w:szCs w:val="20"/>
        </w:rPr>
      </w:pPr>
    </w:p>
    <w:p w:rsidR="00C44680" w:rsidRPr="00E567F2" w:rsidRDefault="00C44680" w:rsidP="009B57E7">
      <w:pPr>
        <w:rPr>
          <w:b/>
          <w:sz w:val="20"/>
          <w:szCs w:val="20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rPr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4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Gaziki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Gaziki do dezynfekcji skóry 100szt. Preparat w formie saszetki zawierający gazik nasączony 70% alkoholem izopropylowym</w:t>
            </w:r>
          </w:p>
        </w:tc>
        <w:tc>
          <w:tcPr>
            <w:tcW w:w="1372" w:type="dxa"/>
            <w:noWrap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5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II</w:t>
      </w:r>
    </w:p>
    <w:p w:rsidR="001E6D96" w:rsidRPr="00EE0061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Plastry nasączone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chlorheksydyną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10x10cm.Opakowanie 10szt.</w:t>
            </w:r>
          </w:p>
        </w:tc>
        <w:tc>
          <w:tcPr>
            <w:tcW w:w="1372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Hypoalergiczny,sterylny,przezroczysty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opatrunek z folii poliuretanowej stanowiącej barierę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mikrobiologiczną,wodoszczelny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z nacięciem umożliwiający wymianę gazową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pomiedzy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skórą 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środowiskiem,do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mocowania kaniul u noworodków 5cmx6cm.Opakowanie 100szt.</w:t>
            </w:r>
          </w:p>
        </w:tc>
        <w:tc>
          <w:tcPr>
            <w:tcW w:w="1372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b/>
          <w:bCs/>
          <w:sz w:val="20"/>
          <w:szCs w:val="20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620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C44680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6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III</w:t>
      </w:r>
    </w:p>
    <w:p w:rsidR="001E6D96" w:rsidRPr="00E567F2" w:rsidRDefault="001E6D96" w:rsidP="00C44680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891"/>
        <w:gridCol w:w="1134"/>
        <w:gridCol w:w="1134"/>
        <w:gridCol w:w="992"/>
        <w:gridCol w:w="1134"/>
        <w:gridCol w:w="993"/>
        <w:gridCol w:w="1134"/>
        <w:gridCol w:w="1134"/>
        <w:gridCol w:w="916"/>
        <w:gridCol w:w="1526"/>
      </w:tblGrid>
      <w:tr w:rsidR="009B57E7" w:rsidRPr="00E567F2" w:rsidTr="00712D92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9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vAlign w:val="center"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Rozmiar</w:t>
            </w:r>
          </w:p>
        </w:tc>
        <w:tc>
          <w:tcPr>
            <w:tcW w:w="99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99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9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712D92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9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7=5x6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9=7x8</w:t>
            </w:r>
          </w:p>
        </w:tc>
        <w:tc>
          <w:tcPr>
            <w:tcW w:w="9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10=7+9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11</w:t>
            </w: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posiadający poprzeczne przeszycia wzmacniające opatrunek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5x5cm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posiadający poprzeczne przeszycia wzmacniające opatrunek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3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posiadający poprzeczne przeszycia wzmacniające opatrunek oraz jony srebra o działaniu bakteriobójczym;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5x5cm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4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posiadający poprzeczne przeszycia wzmacniające opatrunek oraz jony srebra o działaniu bakteriobójczym;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5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6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lastRenderedPageBreak/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17,5x17,5cm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12,5x12,5cm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8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rany,nieprzylepney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5cm x 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9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rany,nieprzylepney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10cm x 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10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na piętę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14x19,8cm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11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na kość krzyżową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16,9x20cm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12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zewn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13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</w:t>
            </w:r>
            <w:r w:rsidRPr="00AE3E13">
              <w:rPr>
                <w:color w:val="000000"/>
                <w:sz w:val="20"/>
                <w:szCs w:val="20"/>
              </w:rPr>
              <w:lastRenderedPageBreak/>
              <w:t xml:space="preserve">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zewn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na piętę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14x19,8cm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zewn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12,5x12,5cm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15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zewn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na kość krzyżową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16,9x20cm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16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nieprzylepne 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zewn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10,x10cm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17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Sterylne, warstwowe opatrunki piankowe regulujące wilgotność rany, nieprzylepne , wielowarstwowa część chłonna z warstwą kontaktową wykonaną w technologii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hydrofiber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zewn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15,x15cm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18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Jałowy opatrunek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złożony z wewnętrznej warstwy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hydrokoloidowej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na podłożu samoprzylepnego polimeru oraz warstwy zewnętrznej-pianki poliuretanowej;  </w:t>
            </w:r>
            <w:r w:rsidRPr="00AE3E13">
              <w:rPr>
                <w:color w:val="000000"/>
                <w:sz w:val="20"/>
                <w:szCs w:val="20"/>
              </w:rPr>
              <w:lastRenderedPageBreak/>
              <w:t xml:space="preserve">opatrunek zbudowany z 3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center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Jałowy opatrunek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złożony z wewnętrznej warstwy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hydrokoloidowej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15x15cm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20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Jałowy opatrunek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obramowany, złożony z wewnętrznej warstwy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hydrokoloidowej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6x6cm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21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Jałowy opatrunek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obramowany, złożony z wewnętrznej warstwy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hydrokoloidowej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hydrokoloidów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 na kość krzyżową, piętę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10x13cm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22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Jałowy opatrunek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obramowany, złożony z wewnętrznej warstwy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hydrokoloidowej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na podłożu samoprzylepnego polimeru oraz warstwy zewnętrznej-pianki poliuretanowej;  opatrunek zbudowany z 3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10x13cm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23</w:t>
            </w:r>
          </w:p>
        </w:tc>
        <w:tc>
          <w:tcPr>
            <w:tcW w:w="3891" w:type="dxa"/>
            <w:vAlign w:val="center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Żel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>, umieszczony w przezroczystym lepkim podłożu, sterylny 15 g,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15g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6717B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24</w:t>
            </w:r>
          </w:p>
        </w:tc>
        <w:tc>
          <w:tcPr>
            <w:tcW w:w="3891" w:type="dxa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Pasta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hydrokoloidowa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30g</w:t>
            </w:r>
          </w:p>
        </w:tc>
        <w:tc>
          <w:tcPr>
            <w:tcW w:w="1134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bottom"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30g</w:t>
            </w:r>
          </w:p>
        </w:tc>
        <w:tc>
          <w:tcPr>
            <w:tcW w:w="992" w:type="dxa"/>
            <w:noWrap/>
            <w:vAlign w:val="center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4F47A1">
        <w:tblPrEx>
          <w:tblLook w:val="0000"/>
        </w:tblPrEx>
        <w:trPr>
          <w:trHeight w:val="210"/>
        </w:trPr>
        <w:tc>
          <w:tcPr>
            <w:tcW w:w="8700" w:type="dxa"/>
            <w:gridSpan w:val="6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127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2442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1E6D96" w:rsidRPr="00E567F2" w:rsidRDefault="001E6D96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041"/>
      </w:tblGrid>
      <w:tr w:rsidR="00940086" w:rsidRPr="00E567F2" w:rsidTr="00940086">
        <w:trPr>
          <w:jc w:val="right"/>
        </w:trPr>
        <w:tc>
          <w:tcPr>
            <w:tcW w:w="5041" w:type="dxa"/>
          </w:tcPr>
          <w:p w:rsidR="00940086" w:rsidRPr="00E567F2" w:rsidRDefault="0094008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</w:tc>
      </w:tr>
    </w:tbl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7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hydrożelowe</w:t>
      </w:r>
    </w:p>
    <w:p w:rsidR="009B57E7" w:rsidRPr="00E567F2" w:rsidRDefault="009B57E7" w:rsidP="009B57E7">
      <w:pPr>
        <w:suppressAutoHyphens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153"/>
        <w:gridCol w:w="1517"/>
        <w:gridCol w:w="1187"/>
        <w:gridCol w:w="278"/>
        <w:gridCol w:w="1511"/>
        <w:gridCol w:w="1616"/>
        <w:gridCol w:w="2201"/>
        <w:gridCol w:w="1424"/>
        <w:gridCol w:w="192"/>
        <w:gridCol w:w="1039"/>
        <w:gridCol w:w="1344"/>
        <w:gridCol w:w="1526"/>
      </w:tblGrid>
      <w:tr w:rsidR="00800A43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51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6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220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800A43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6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A75AE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Opatrunek hydrożelowy  12cm x 10cm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Opatrunek hydrożelowy  6cm x 12cm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Opatrunek hydrożelowy  12cm x 24cm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A75AE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vAlign w:val="bottom"/>
            <w:hideMark/>
          </w:tcPr>
          <w:p w:rsidR="000A75AE" w:rsidRPr="00AE3E13" w:rsidRDefault="000A75A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Opatrunek hydrożelowy   22 cm x   28 cm</w:t>
            </w:r>
          </w:p>
        </w:tc>
        <w:tc>
          <w:tcPr>
            <w:tcW w:w="1465" w:type="dxa"/>
            <w:gridSpan w:val="2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bottom"/>
            <w:hideMark/>
          </w:tcPr>
          <w:p w:rsidR="000A75AE" w:rsidRPr="00AE3E13" w:rsidRDefault="000A75A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A75AE" w:rsidRPr="00E567F2" w:rsidRDefault="000A75AE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6677" w:type="dxa"/>
            <w:gridSpan w:val="7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3817" w:type="dxa"/>
            <w:gridSpan w:val="3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800A43" w:rsidRPr="00E567F2" w:rsidTr="00800A4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4"/>
          <w:wBefore w:w="568" w:type="dxa"/>
          <w:wAfter w:w="4101" w:type="dxa"/>
          <w:jc w:val="right"/>
        </w:trPr>
        <w:tc>
          <w:tcPr>
            <w:tcW w:w="2704" w:type="dxa"/>
            <w:gridSpan w:val="2"/>
          </w:tcPr>
          <w:p w:rsidR="00800A43" w:rsidRPr="00E567F2" w:rsidRDefault="00800A43" w:rsidP="00800A43">
            <w:pPr>
              <w:pStyle w:val="Tekstpodstawowy3"/>
            </w:pPr>
          </w:p>
        </w:tc>
        <w:tc>
          <w:tcPr>
            <w:tcW w:w="7030" w:type="dxa"/>
            <w:gridSpan w:val="5"/>
          </w:tcPr>
          <w:p w:rsidR="00800A43" w:rsidRPr="00E567F2" w:rsidRDefault="00800A43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C44680" w:rsidRPr="00E567F2" w:rsidRDefault="00C44680" w:rsidP="00C44680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C44680" w:rsidRPr="00E567F2" w:rsidRDefault="00C44680" w:rsidP="00C44680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C44680" w:rsidRPr="00E567F2" w:rsidRDefault="00C44680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1E6D96" w:rsidRPr="00E567F2" w:rsidRDefault="00C44680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E567F2">
        <w:rPr>
          <w:rFonts w:ascii="Tahoma" w:hAnsi="Tahoma" w:cs="Tahoma"/>
          <w:b/>
          <w:bCs/>
          <w:sz w:val="20"/>
          <w:szCs w:val="20"/>
        </w:rPr>
        <w:tab/>
      </w: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8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Spray</w:t>
      </w: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tbl>
      <w:tblPr>
        <w:tblW w:w="1966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265"/>
        <w:gridCol w:w="3552"/>
        <w:gridCol w:w="1187"/>
        <w:gridCol w:w="185"/>
        <w:gridCol w:w="1006"/>
        <w:gridCol w:w="1076"/>
        <w:gridCol w:w="1465"/>
        <w:gridCol w:w="948"/>
        <w:gridCol w:w="192"/>
        <w:gridCol w:w="1039"/>
        <w:gridCol w:w="1344"/>
        <w:gridCol w:w="2067"/>
        <w:gridCol w:w="4921"/>
      </w:tblGrid>
      <w:tr w:rsidR="009B57E7" w:rsidRPr="00E567F2" w:rsidTr="004973F8">
        <w:trPr>
          <w:gridAfter w:val="1"/>
          <w:wAfter w:w="4921" w:type="dxa"/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2067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gridAfter w:val="1"/>
          <w:wAfter w:w="4921" w:type="dxa"/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2067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573FBD" w:rsidRPr="00E567F2" w:rsidTr="004973F8">
        <w:trPr>
          <w:gridAfter w:val="1"/>
          <w:wAfter w:w="4921" w:type="dxa"/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right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gridSpan w:val="2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Spray do stosowania na skórę do gojenia oparzeń ,   koloidalny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karbomer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karnozyna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woda, benzoesan sodu,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lastRenderedPageBreak/>
              <w:t>sorbinian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potasu. Butelka z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aplikatorem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75g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right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gridAfter w:val="1"/>
          <w:wAfter w:w="4921" w:type="dxa"/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right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2</w:t>
            </w:r>
          </w:p>
          <w:p w:rsidR="00573FBD" w:rsidRPr="00AE3E13" w:rsidRDefault="00573F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Spray do stosowania na skórę do gojenia ran,   koloidalny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karbomer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karnozyna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woda, benzoesan sodu,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sorbinian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potasu. Spray 75g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right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40086" w:rsidRPr="00E567F2" w:rsidTr="004973F8">
        <w:tblPrEx>
          <w:tblLook w:val="0000"/>
        </w:tblPrEx>
        <w:trPr>
          <w:gridAfter w:val="1"/>
          <w:wAfter w:w="4921" w:type="dxa"/>
          <w:trHeight w:val="210"/>
        </w:trPr>
        <w:tc>
          <w:tcPr>
            <w:tcW w:w="7686" w:type="dxa"/>
            <w:gridSpan w:val="7"/>
            <w:vAlign w:val="center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3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2067" w:type="dxa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80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C44680" w:rsidRPr="00E567F2" w:rsidRDefault="00C44680" w:rsidP="00AE3E13">
            <w:pPr>
              <w:pStyle w:val="Tekstpodstawowy3"/>
              <w:rPr>
                <w:i/>
                <w:spacing w:val="20"/>
              </w:rPr>
            </w:pPr>
          </w:p>
        </w:tc>
        <w:tc>
          <w:tcPr>
            <w:tcW w:w="4642" w:type="dxa"/>
            <w:gridSpan w:val="4"/>
          </w:tcPr>
          <w:p w:rsidR="00C44680" w:rsidRPr="00E567F2" w:rsidRDefault="00C44680" w:rsidP="00A65E22">
            <w:pPr>
              <w:pStyle w:val="Tekstpodstawowy3"/>
            </w:pPr>
          </w:p>
        </w:tc>
        <w:tc>
          <w:tcPr>
            <w:tcW w:w="4921" w:type="dxa"/>
          </w:tcPr>
          <w:p w:rsidR="00C44680" w:rsidRPr="00E567F2" w:rsidRDefault="00C44680" w:rsidP="00AE3E13">
            <w:pPr>
              <w:pStyle w:val="Tekstpodstawowy3"/>
              <w:jc w:val="center"/>
              <w:rPr>
                <w:i/>
                <w:spacing w:val="20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spacing w:val="20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  <w:r w:rsidRPr="00E567F2">
              <w:t xml:space="preserve">                         </w:t>
            </w: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spacing w:val="20"/>
              </w:rPr>
            </w:pPr>
          </w:p>
        </w:tc>
      </w:tr>
    </w:tbl>
    <w:p w:rsidR="00AE3E13" w:rsidRPr="004973F8" w:rsidRDefault="00AE3E13" w:rsidP="009C6D99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AE3E13" w:rsidRPr="004973F8" w:rsidRDefault="00AE3E13" w:rsidP="00AE3E1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AE3E13" w:rsidRPr="004973F8" w:rsidRDefault="00AE3E13" w:rsidP="00AE3E13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7736AA" w:rsidP="004F47A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9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II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p w:rsidR="009B57E7" w:rsidRPr="00E567F2" w:rsidRDefault="009B57E7" w:rsidP="009B57E7">
      <w:pPr>
        <w:widowControl/>
        <w:rPr>
          <w:rFonts w:eastAsia="Calibri"/>
          <w:sz w:val="20"/>
          <w:szCs w:val="20"/>
        </w:rPr>
      </w:pPr>
      <w:r w:rsidRPr="00E567F2">
        <w:rPr>
          <w:rFonts w:eastAsia="Calibri"/>
          <w:sz w:val="20"/>
          <w:szCs w:val="20"/>
        </w:rPr>
        <w:t xml:space="preserve">1. Wymaga się, aby masa powierzchniowa gazy 17N, z której wykonane są zaoferowane wyroby wynosiła min. 23g/m2 zgodnie z normą PN-EN 14 079 oraz FP VI.  </w:t>
      </w:r>
    </w:p>
    <w:p w:rsidR="009B57E7" w:rsidRPr="00E567F2" w:rsidRDefault="009B57E7" w:rsidP="009B57E7">
      <w:pPr>
        <w:widowControl/>
        <w:rPr>
          <w:rFonts w:eastAsia="Calibri"/>
          <w:sz w:val="20"/>
          <w:szCs w:val="20"/>
        </w:rPr>
      </w:pPr>
      <w:r w:rsidRPr="00E567F2">
        <w:rPr>
          <w:rFonts w:eastAsia="Calibri"/>
          <w:sz w:val="20"/>
          <w:szCs w:val="20"/>
        </w:rPr>
        <w:t>2. Na potwierdzenie spełnienia powyższych parametrów wymaga się dołączenia karty danych technicznych wystaw</w:t>
      </w:r>
      <w:r w:rsidR="004F47A1" w:rsidRPr="00E567F2">
        <w:rPr>
          <w:rFonts w:eastAsia="Calibri"/>
          <w:sz w:val="20"/>
          <w:szCs w:val="20"/>
        </w:rPr>
        <w:t>ionych przez producenta wyrobów</w:t>
      </w:r>
      <w:r w:rsidRPr="00E567F2">
        <w:rPr>
          <w:rFonts w:eastAsia="Calibri"/>
          <w:sz w:val="20"/>
          <w:szCs w:val="20"/>
        </w:rPr>
        <w:t>.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994"/>
        <w:gridCol w:w="1398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4973F8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trHeight w:val="317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Wata opatrunkowa bawełniano-wiskozowa (opakowanie 500g)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Gaza opatrunkowa 17-nitkowa szer.90cm. W składkach po 200mb lub po 100mb.,gaza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3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Lignina medyczna bielona w arkuszach (opakowanie 5kg.)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4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Opaska dziana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podtrzymujaca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4mx10cm,pakowana indywidualnie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5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Opaska dziana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podtrzymujaca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4mx15cm,pakowana indywidualnie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6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Opaska dziana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podtrzymujaca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</w:t>
            </w:r>
            <w:r w:rsidRPr="00AE3E13">
              <w:rPr>
                <w:color w:val="000000"/>
                <w:sz w:val="20"/>
                <w:szCs w:val="20"/>
              </w:rPr>
              <w:lastRenderedPageBreak/>
              <w:t>4mx5cm,pakowana indywidualnie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Opaska gipsowa 3mx15cm,szybkowiążąca ( 5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8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Opaska gipsowa 3mx20cm,szybkowiążąca ( 5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9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Opaska gipsowa 3mx10cm,szybkowiążąca ( 5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10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Opaska gipsowa 3mx10cm,szybkowiążąca ( 3 minutowa) gaza nośna opaski obustronnie pokryta gipsem medycznym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11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Serweta operacyjna 4-warstwowa,45cmx45cm z elementem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tasiemką,serweta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12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gazowy jałowy 17-nitkowy,8-warstwowy,9cmx9cm lub 10cmx10cm.(opakowanie 3sztuki wewnątrz pakowany indywidualnie) , kompres sklasyfikowany jako wyrób medyczny klasy II a zgodnie z 7 regułą klasyfikacji wyrobów medycznych wielkość wykroju gazy z której wykonany jest kompres  min. 20cm x 39,5cm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13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gazowy niejałowy 17-nitkowy,12-warstwowy,10cmx10cm z nitką RTG.(opakowanie 100szt) kompres sklasyfikowany jako wyrób medyczny klasy II a zgodnie z 7 regułą klasyfikacji wyrobów medycznych wielkość wykroju gazy z której wykonany jest kompres  min. 30cm x 40cm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14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Gaza opatrunkowa 17-nitkowa ,1m2,sterylizowana parą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wodną,gaza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sklasyfikowana jako wyrób medyczny klasy </w:t>
            </w:r>
            <w:r w:rsidRPr="00AE3E13">
              <w:rPr>
                <w:color w:val="000000"/>
                <w:sz w:val="20"/>
                <w:szCs w:val="20"/>
              </w:rPr>
              <w:lastRenderedPageBreak/>
              <w:t>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Gaza opatrunkowa 17-nitkowa ,0,5m2,sterylizowana parą wodną 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16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Opaska elastyczna5mx15cm. z zapinką lub 2 zapinkami wewnątrz opakowania indywidualnego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17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Podkład chłonny 60cmx60cm. Z wkładem celulozowym (opakowanie 30szt.)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18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Podkład chłonny 60cmx90cm. Z wkładem celulozowym (opakowanie 30szt.)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19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Przylepiec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wlókninowy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z klejem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hypoalergicznym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5cmx9,14-9,2,m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20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Przylepiec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wlókninowy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z klejem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hypoalergicznym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2,5cmx9,14-9,2,m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21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Przylepiec na porowatej przezroczystej folii z klejem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hypoalergicznym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2,5cmx9,14-9,2,m dający się dzielić bez użycia nożyczek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22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Jałowy przylepiec na włókninie do zabezpieczania wkłuć z zaokrąglonymi rogami z nacięciem i dodatkowym tamponem , 8cmx5,8-6cm (opakowanie 50szt)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23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Syntetyczny podkład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podgipsowy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15cmx3m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567F2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24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Elastyczny bandaż samoprzylepny 8cmx4,5m lub 8cm.x4m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Elastyczna siatka opatrunkowa na palec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Elastyczna siatka opatrunkowa na ramię i przedramię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Elastyczna siatka opatrunkowa na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lastRenderedPageBreak/>
              <w:t>głowę,zamawiana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Elastyczna siatka opatrunkowa na tułów dorosłego człowieka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FF6600"/>
                <w:sz w:val="20"/>
                <w:szCs w:val="20"/>
              </w:rPr>
            </w:pPr>
            <w:r w:rsidRPr="00AE3E13">
              <w:rPr>
                <w:color w:val="FF6600"/>
                <w:sz w:val="20"/>
                <w:szCs w:val="20"/>
              </w:rPr>
              <w:t>30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Elastyczna siatka opatrunkowa na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podudzie,kolano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łokieć stopę zamawiana długość w stanie swobodnym w opakowaniu jednostkowym minimum 11m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Taśma włókninowa przylepna antyalergiczna o rozm.10mx30cm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Przylepiec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włokninowy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z opatrunkiem 6cmx1m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Kompres włókninowy 4-warstwowy lub 6-warstwowy,jałowy,z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wycięciemy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Y 7,5cmx7,5cm (opakowanie 2sztuki) sterylizowany parą wodną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włókninowy 4-warstwowy jałowy,rozm7,.5cmx7,5cm (opakowanie 3sztuki) sterylizowany parą wodną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Opatrunek włókninowy z wkładem chłonnym , jałowy  5cm x 7.2cm x 100szt  o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zaokraglonych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Opatrunek włókninowy z wkładem chłonnym , jałowy  10cm x 8cm  x 50szt o zaokrąglonych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zaokrąglonycxh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zaokrąglonycxh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573FBD" w:rsidRPr="00EE0061" w:rsidTr="004973F8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4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Tupfer-fasola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z nitką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niejałowy wykonany z gazy  min.17nitkowej rozmiar 8cm-9,5cm x 8cm-9,5cm</w:t>
            </w:r>
          </w:p>
        </w:tc>
        <w:tc>
          <w:tcPr>
            <w:tcW w:w="1398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9B57E7" w:rsidRPr="004973F8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800A43" w:rsidRPr="004973F8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9B57E7" w:rsidP="009B57E7">
      <w:pPr>
        <w:suppressAutoHyphens/>
        <w:rPr>
          <w:b/>
          <w:color w:val="FF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40086" w:rsidRPr="00EE0061" w:rsidTr="00800A43">
        <w:trPr>
          <w:jc w:val="right"/>
        </w:trPr>
        <w:tc>
          <w:tcPr>
            <w:tcW w:w="4680" w:type="dxa"/>
          </w:tcPr>
          <w:p w:rsidR="00940086" w:rsidRPr="00EE0061" w:rsidRDefault="00940086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10 </w:t>
      </w:r>
      <w:r w:rsidR="00DD682D">
        <w:rPr>
          <w:rFonts w:ascii="Tahoma" w:hAnsi="Tahoma" w:cs="Tahoma"/>
          <w:b/>
          <w:bCs/>
          <w:sz w:val="20"/>
          <w:szCs w:val="20"/>
        </w:rPr>
        <w:t>Kompres</w:t>
      </w:r>
    </w:p>
    <w:p w:rsidR="009B57E7" w:rsidRPr="00DD682D" w:rsidRDefault="009B57E7" w:rsidP="009B57E7">
      <w:pPr>
        <w:widowControl/>
        <w:rPr>
          <w:rFonts w:eastAsia="Calibri"/>
          <w:sz w:val="20"/>
          <w:szCs w:val="20"/>
        </w:rPr>
      </w:pPr>
      <w:r w:rsidRPr="00DD682D">
        <w:rPr>
          <w:rFonts w:eastAsia="Calibri"/>
          <w:sz w:val="20"/>
          <w:szCs w:val="20"/>
        </w:rPr>
        <w:t xml:space="preserve">1. Wymaga się, aby masa powierzchniowa gazy 17N, z której wykonane są zaoferowane wyroby wynosiła min. 23g/m2 zgodnie z normą PN-EN 14 079 oraz FP VI.  </w:t>
      </w:r>
    </w:p>
    <w:p w:rsidR="009B57E7" w:rsidRPr="00DD682D" w:rsidRDefault="009B57E7" w:rsidP="009B57E7">
      <w:pPr>
        <w:widowControl/>
        <w:rPr>
          <w:rFonts w:eastAsia="Calibri"/>
          <w:sz w:val="20"/>
          <w:szCs w:val="20"/>
        </w:rPr>
      </w:pPr>
      <w:r w:rsidRPr="00DD682D">
        <w:rPr>
          <w:rFonts w:eastAsia="Calibri"/>
          <w:sz w:val="20"/>
          <w:szCs w:val="20"/>
        </w:rPr>
        <w:t>2. Na potwierdzenie spełnienia powyższych parametrów wymaga się dołączenia karty danych technicznych wystawionych przez producenta wyrobów .</w:t>
      </w:r>
    </w:p>
    <w:p w:rsidR="009B57E7" w:rsidRPr="00DD682D" w:rsidRDefault="009B57E7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573FBD" w:rsidRPr="00DD682D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gazowy niejałowy 17-nitkowy,8-warstwowy,7,5cmx7,5cm.(opakowanie 100szt) kompres sklasyfikowany jako wyrób medyczny klasy II a zgodnie z 7 regułą klasyfikacji wyrobów medycznych , wielkość wykroju gazy z której wykonany jest kompres  min.15cm x 29,5cm</w:t>
            </w:r>
          </w:p>
        </w:tc>
        <w:tc>
          <w:tcPr>
            <w:tcW w:w="1372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3FBD" w:rsidRPr="00EE0061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gazowy niejałowy 17-nitkowy,8-warstwowy,10cmx10cm.(opakowanie 100szt) kompres sklasyfikowany jako wyrób medyczny klasy II a zgodnie z 7 regułą klasyfikacji wyrobów medycznych wielkość wykroju gazy z której wykonany jest kompres  min.20cm x 39,5cm</w:t>
            </w:r>
          </w:p>
        </w:tc>
        <w:tc>
          <w:tcPr>
            <w:tcW w:w="1372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73FBD" w:rsidRPr="00EE0061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0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gazowy niejałowy 17-nitkowy,8-warstwowy,5cmx5cm.(opakowanie 100szt)kompres sklasyfikowany jako wyrób medyczny klasy II a zgodnie z 7 regułą klasyfikacji wyrobów medycznych wielkość wykroju gazy z której wykonany jest kompres  min.10cm x 19,5cm</w:t>
            </w:r>
          </w:p>
        </w:tc>
        <w:tc>
          <w:tcPr>
            <w:tcW w:w="1372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E0061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lastRenderedPageBreak/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……………………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DD682D" w:rsidRDefault="00800A43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E0061" w:rsidTr="00800A43">
        <w:trPr>
          <w:jc w:val="right"/>
        </w:trPr>
        <w:tc>
          <w:tcPr>
            <w:tcW w:w="4930" w:type="dxa"/>
          </w:tcPr>
          <w:p w:rsidR="009B57E7" w:rsidRPr="00EE0061" w:rsidRDefault="009B57E7" w:rsidP="00800A43">
            <w:pPr>
              <w:pStyle w:val="Tekstpodstawowy3"/>
              <w:rPr>
                <w:color w:val="FF0000"/>
              </w:rPr>
            </w:pPr>
          </w:p>
        </w:tc>
        <w:tc>
          <w:tcPr>
            <w:tcW w:w="4680" w:type="dxa"/>
          </w:tcPr>
          <w:p w:rsidR="009B57E7" w:rsidRPr="00EE0061" w:rsidRDefault="009B57E7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Kompresy jałowy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573FBD" w:rsidRPr="00E567F2" w:rsidTr="00DD682D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Kompres gazowy jałowy 17-nitkowy,8-warstwowy,5cmx5cm  .(opakowanie 2sztuki) , kompres sklasyfikowany jako wyrób medyczny klasy II a zgodnie z 7 regułą klasyfikacji wyrobów medycznych</w:t>
            </w:r>
          </w:p>
        </w:tc>
        <w:tc>
          <w:tcPr>
            <w:tcW w:w="1372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E567F2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40086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9C6D99" w:rsidRDefault="00800A43" w:rsidP="009C6D99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</w:t>
      </w:r>
      <w:r w:rsidR="009C6D99">
        <w:rPr>
          <w:rFonts w:eastAsia="SimSun"/>
          <w:sz w:val="14"/>
          <w:szCs w:val="14"/>
        </w:rPr>
        <w:t>ntacji Wykonawcy lub pełnomocnika</w:t>
      </w: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680"/>
      </w:tblGrid>
      <w:tr w:rsidR="009B57E7" w:rsidRPr="00E567F2" w:rsidTr="00800A43">
        <w:trPr>
          <w:jc w:val="right"/>
        </w:trPr>
        <w:tc>
          <w:tcPr>
            <w:tcW w:w="4566" w:type="dxa"/>
          </w:tcPr>
          <w:p w:rsidR="00940086" w:rsidRPr="00E567F2" w:rsidRDefault="00940086" w:rsidP="00940086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40086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AE3E13" w:rsidRDefault="00AE3E13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12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Podkłady</w:t>
      </w:r>
    </w:p>
    <w:p w:rsidR="009B57E7" w:rsidRPr="00DD682D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9B57E7" w:rsidRPr="00DD682D" w:rsidRDefault="009B57E7" w:rsidP="009C6D99">
      <w:pPr>
        <w:suppressAutoHyphens/>
        <w:jc w:val="center"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803"/>
        <w:gridCol w:w="1372"/>
        <w:gridCol w:w="1223"/>
        <w:gridCol w:w="1076"/>
        <w:gridCol w:w="1465"/>
        <w:gridCol w:w="1140"/>
        <w:gridCol w:w="1039"/>
        <w:gridCol w:w="1344"/>
        <w:gridCol w:w="1526"/>
      </w:tblGrid>
      <w:tr w:rsidR="009B57E7" w:rsidRPr="00DD682D" w:rsidTr="00573FBD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Lp.</w:t>
            </w:r>
          </w:p>
        </w:tc>
        <w:tc>
          <w:tcPr>
            <w:tcW w:w="380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Jednostka miary (j.m.)</w:t>
            </w:r>
          </w:p>
        </w:tc>
        <w:tc>
          <w:tcPr>
            <w:tcW w:w="122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B57E7" w:rsidRPr="00DD682D" w:rsidTr="00573FBD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10</w:t>
            </w:r>
          </w:p>
        </w:tc>
      </w:tr>
      <w:tr w:rsidR="00573FBD" w:rsidRPr="00DD682D" w:rsidTr="00573FBD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03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Podkład foliowy włókninowy 130cmx90cm</w:t>
            </w:r>
          </w:p>
        </w:tc>
        <w:tc>
          <w:tcPr>
            <w:tcW w:w="1372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3FBD" w:rsidRPr="00DD682D" w:rsidTr="00573FBD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</w:tc>
        <w:tc>
          <w:tcPr>
            <w:tcW w:w="3803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Higieniczny podkład ochronny bibułowo -foliowy w roli 51x80cm</w:t>
            </w:r>
          </w:p>
        </w:tc>
        <w:tc>
          <w:tcPr>
            <w:tcW w:w="1372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3FBD" w:rsidRPr="00DD682D" w:rsidTr="00573FBD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3</w:t>
            </w:r>
          </w:p>
        </w:tc>
        <w:tc>
          <w:tcPr>
            <w:tcW w:w="3803" w:type="dxa"/>
            <w:vAlign w:val="bottom"/>
            <w:hideMark/>
          </w:tcPr>
          <w:p w:rsidR="00573FBD" w:rsidRPr="00AE3E13" w:rsidRDefault="00573FBD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Higieniczny podkład ochronny w roli bibułowo -foliowy 33x48-50cm.</w:t>
            </w:r>
          </w:p>
        </w:tc>
        <w:tc>
          <w:tcPr>
            <w:tcW w:w="1372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573FBD" w:rsidRPr="00AE3E13" w:rsidRDefault="00573FBD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7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573FBD" w:rsidRPr="00DD682D" w:rsidRDefault="00573FBD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…………………..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800A43" w:rsidP="009B57E7">
      <w:pPr>
        <w:widowControl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680"/>
      </w:tblGrid>
      <w:tr w:rsidR="009B57E7" w:rsidRPr="00DD682D" w:rsidTr="00800A43">
        <w:trPr>
          <w:jc w:val="right"/>
        </w:trPr>
        <w:tc>
          <w:tcPr>
            <w:tcW w:w="4566" w:type="dxa"/>
          </w:tcPr>
          <w:p w:rsidR="009B57E7" w:rsidRPr="00DD682D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DD682D" w:rsidRDefault="009B57E7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13 </w:t>
      </w:r>
      <w:r w:rsidR="00DD682D" w:rsidRPr="00A929A6">
        <w:rPr>
          <w:rFonts w:ascii="Tahoma" w:hAnsi="Tahoma" w:cs="Tahoma"/>
          <w:b/>
          <w:bCs/>
          <w:sz w:val="20"/>
          <w:szCs w:val="20"/>
        </w:rPr>
        <w:t>Pianka myjąco-pielęgnująca i krem ochronny</w:t>
      </w:r>
    </w:p>
    <w:p w:rsidR="009B57E7" w:rsidRPr="00EE0061" w:rsidRDefault="009B57E7" w:rsidP="00C44680">
      <w:pPr>
        <w:suppressAutoHyphens/>
        <w:rPr>
          <w:b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C92FC7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C92FC7" w:rsidRPr="00AE3E13" w:rsidRDefault="00C92FC7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C92FC7" w:rsidRPr="00AE3E13" w:rsidRDefault="00C92FC7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Pianka myjąco-pielęgnująca o poj.500ml zawiera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d-panthenol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, naturalną oliwę ,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popchłaniająca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zapacz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moczu 500ml</w:t>
            </w:r>
          </w:p>
        </w:tc>
        <w:tc>
          <w:tcPr>
            <w:tcW w:w="1372" w:type="dxa"/>
            <w:noWrap/>
            <w:vAlign w:val="center"/>
            <w:hideMark/>
          </w:tcPr>
          <w:p w:rsidR="00C92FC7" w:rsidRPr="00AE3E13" w:rsidRDefault="00C92FC7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C92FC7" w:rsidRPr="00AE3E13" w:rsidRDefault="00C92FC7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6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92FC7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C92FC7" w:rsidRPr="00AE3E13" w:rsidRDefault="00C92FC7">
            <w:pPr>
              <w:jc w:val="center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C92FC7" w:rsidRPr="00AE3E13" w:rsidRDefault="00C92FC7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Krem ochronny  z argininą do skóry 200ml</w:t>
            </w:r>
          </w:p>
        </w:tc>
        <w:tc>
          <w:tcPr>
            <w:tcW w:w="1372" w:type="dxa"/>
            <w:noWrap/>
            <w:vAlign w:val="center"/>
            <w:hideMark/>
          </w:tcPr>
          <w:p w:rsidR="00C92FC7" w:rsidRPr="00AE3E13" w:rsidRDefault="00C92FC7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C92FC7" w:rsidRPr="00AE3E13" w:rsidRDefault="00C92FC7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6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C92FC7" w:rsidRPr="00DD682D" w:rsidRDefault="00C92FC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C44680" w:rsidRPr="00DD682D" w:rsidRDefault="00800A43" w:rsidP="00C44680">
      <w:pPr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C44680" w:rsidRPr="00DD682D" w:rsidRDefault="00800A43" w:rsidP="00C4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55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…………………...</w:t>
      </w:r>
    </w:p>
    <w:p w:rsidR="00800A43" w:rsidRPr="00DD682D" w:rsidRDefault="00800A43" w:rsidP="00C44680">
      <w:pPr>
        <w:jc w:val="right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Podpisy osób uprawnionych</w:t>
      </w:r>
    </w:p>
    <w:p w:rsidR="009B57E7" w:rsidRPr="00C44680" w:rsidRDefault="00800A43" w:rsidP="00C44680">
      <w:pPr>
        <w:suppressAutoHyphens/>
        <w:jc w:val="right"/>
        <w:rPr>
          <w:b/>
          <w:sz w:val="20"/>
          <w:szCs w:val="20"/>
        </w:rPr>
        <w:sectPr w:rsidR="009B57E7" w:rsidRPr="00C44680" w:rsidSect="00800A43">
          <w:headerReference w:type="default" r:id="rId7"/>
          <w:pgSz w:w="15840" w:h="12240" w:orient="landscape"/>
          <w:pgMar w:top="1418" w:right="851" w:bottom="1418" w:left="1418" w:header="709" w:footer="709" w:gutter="0"/>
          <w:cols w:space="708"/>
          <w:noEndnote/>
          <w:docGrid w:linePitch="326"/>
        </w:sectPr>
      </w:pPr>
      <w:r w:rsidRPr="00DD682D">
        <w:rPr>
          <w:rFonts w:eastAsia="SimSun"/>
          <w:sz w:val="14"/>
          <w:szCs w:val="14"/>
        </w:rPr>
        <w:t>do reprezentacji Wykonawcy lub pełnomoc</w:t>
      </w:r>
      <w:r w:rsidR="00E42F77" w:rsidRPr="00DD682D">
        <w:rPr>
          <w:rFonts w:eastAsia="SimSun"/>
          <w:sz w:val="14"/>
          <w:szCs w:val="14"/>
        </w:rPr>
        <w:t>n</w:t>
      </w:r>
      <w:r w:rsidR="004F47A1" w:rsidRPr="00DD682D">
        <w:rPr>
          <w:rFonts w:eastAsia="SimSun"/>
          <w:sz w:val="14"/>
          <w:szCs w:val="14"/>
        </w:rPr>
        <w:t>i</w:t>
      </w:r>
      <w:r w:rsidR="00E567F2">
        <w:rPr>
          <w:rFonts w:eastAsia="SimSun"/>
          <w:sz w:val="14"/>
          <w:szCs w:val="14"/>
        </w:rPr>
        <w:t>k</w:t>
      </w:r>
      <w:r w:rsidR="00AE3E13">
        <w:rPr>
          <w:rFonts w:eastAsia="SimSun"/>
          <w:sz w:val="14"/>
          <w:szCs w:val="14"/>
        </w:rPr>
        <w:t>a</w:t>
      </w:r>
    </w:p>
    <w:p w:rsidR="00114972" w:rsidRPr="00AE3E13" w:rsidRDefault="00114972" w:rsidP="00AE3E13"/>
    <w:sectPr w:rsidR="00114972" w:rsidRPr="00AE3E13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13" w:rsidRDefault="00AE3E13" w:rsidP="007C04E2">
      <w:r>
        <w:separator/>
      </w:r>
    </w:p>
  </w:endnote>
  <w:endnote w:type="continuationSeparator" w:id="0">
    <w:p w:rsidR="00AE3E13" w:rsidRDefault="00AE3E1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13" w:rsidRDefault="00AE3E13" w:rsidP="007C04E2">
      <w:r>
        <w:separator/>
      </w:r>
    </w:p>
  </w:footnote>
  <w:footnote w:type="continuationSeparator" w:id="0">
    <w:p w:rsidR="00AE3E13" w:rsidRDefault="00AE3E1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3" w:rsidRPr="00B63D9D" w:rsidRDefault="00FA28EB" w:rsidP="009B57E7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szCs w:val="20"/>
      </w:rPr>
      <w:t>19/</w:t>
    </w:r>
    <w:r w:rsidR="00AE3E13" w:rsidRPr="00B63D9D">
      <w:rPr>
        <w:rFonts w:ascii="Tahoma" w:hAnsi="Tahoma" w:cs="Tahoma"/>
        <w:color w:val="000000"/>
        <w:szCs w:val="20"/>
      </w:rPr>
      <w:t>201</w:t>
    </w:r>
    <w:r w:rsidR="00AE3E13">
      <w:rPr>
        <w:rFonts w:ascii="Tahoma" w:hAnsi="Tahoma" w:cs="Tahoma"/>
        <w:color w:val="000000"/>
        <w:szCs w:val="20"/>
      </w:rPr>
      <w:t>9</w:t>
    </w:r>
    <w:r>
      <w:rPr>
        <w:rFonts w:ascii="Tahoma" w:hAnsi="Tahoma" w:cs="Tahoma"/>
        <w:color w:val="000000"/>
        <w:szCs w:val="20"/>
      </w:rPr>
      <w:t xml:space="preserve"> </w:t>
    </w:r>
    <w:r w:rsidR="00AE3E13">
      <w:rPr>
        <w:rFonts w:ascii="Tahoma" w:hAnsi="Tahoma" w:cs="Tahoma"/>
        <w:color w:val="000000"/>
        <w:szCs w:val="20"/>
      </w:rPr>
      <w:t>Opatrunki</w:t>
    </w:r>
    <w:r w:rsidR="00AE3E13" w:rsidRPr="00B63D9D">
      <w:rPr>
        <w:rFonts w:ascii="Tahoma" w:hAnsi="Tahoma" w:cs="Tahoma"/>
        <w:color w:val="000000"/>
        <w:szCs w:val="20"/>
      </w:rPr>
      <w:tab/>
    </w:r>
    <w:r w:rsidR="00AE3E13" w:rsidRPr="00B63D9D">
      <w:rPr>
        <w:rFonts w:ascii="Tahoma" w:hAnsi="Tahoma" w:cs="Tahoma"/>
        <w:color w:val="000000"/>
        <w:szCs w:val="20"/>
      </w:rPr>
      <w:tab/>
    </w:r>
    <w:r w:rsidR="00AE3E13"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="00AE3E13" w:rsidRPr="00B63D9D">
      <w:rPr>
        <w:rFonts w:ascii="Tahoma" w:hAnsi="Tahoma" w:cs="Tahoma"/>
        <w:szCs w:val="20"/>
      </w:rPr>
      <w:t>do SIWZ</w:t>
    </w:r>
  </w:p>
  <w:p w:rsidR="00AE3E13" w:rsidRDefault="00AE3E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3" w:rsidRPr="009B57E7" w:rsidRDefault="00AE3E13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083AB2"/>
    <w:rsid w:val="000A75AE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20432"/>
    <w:rsid w:val="00441137"/>
    <w:rsid w:val="004701C7"/>
    <w:rsid w:val="00486C16"/>
    <w:rsid w:val="004973F8"/>
    <w:rsid w:val="004D009D"/>
    <w:rsid w:val="004D1FBA"/>
    <w:rsid w:val="004D7220"/>
    <w:rsid w:val="004F2C43"/>
    <w:rsid w:val="004F47A1"/>
    <w:rsid w:val="00541F37"/>
    <w:rsid w:val="00573FBD"/>
    <w:rsid w:val="00595B11"/>
    <w:rsid w:val="00597B86"/>
    <w:rsid w:val="00597E01"/>
    <w:rsid w:val="005D79A8"/>
    <w:rsid w:val="005D7FD8"/>
    <w:rsid w:val="00614810"/>
    <w:rsid w:val="006717BE"/>
    <w:rsid w:val="006B1AE4"/>
    <w:rsid w:val="006C4EDE"/>
    <w:rsid w:val="006E4F34"/>
    <w:rsid w:val="00712D92"/>
    <w:rsid w:val="007736AA"/>
    <w:rsid w:val="007C04E2"/>
    <w:rsid w:val="007E29B6"/>
    <w:rsid w:val="00800A43"/>
    <w:rsid w:val="0080218C"/>
    <w:rsid w:val="008058C1"/>
    <w:rsid w:val="00806198"/>
    <w:rsid w:val="00836A6E"/>
    <w:rsid w:val="008746E8"/>
    <w:rsid w:val="008B6AF2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9C6D99"/>
    <w:rsid w:val="00A378A0"/>
    <w:rsid w:val="00A52E44"/>
    <w:rsid w:val="00A55FD0"/>
    <w:rsid w:val="00A65E22"/>
    <w:rsid w:val="00AD2697"/>
    <w:rsid w:val="00AE3E13"/>
    <w:rsid w:val="00B04DD8"/>
    <w:rsid w:val="00B23A2B"/>
    <w:rsid w:val="00B51C28"/>
    <w:rsid w:val="00B56EE2"/>
    <w:rsid w:val="00B63D9D"/>
    <w:rsid w:val="00BA2420"/>
    <w:rsid w:val="00BA4E2C"/>
    <w:rsid w:val="00BB3F13"/>
    <w:rsid w:val="00C10C0C"/>
    <w:rsid w:val="00C44680"/>
    <w:rsid w:val="00C52111"/>
    <w:rsid w:val="00C92FC7"/>
    <w:rsid w:val="00CA43BA"/>
    <w:rsid w:val="00CC7B93"/>
    <w:rsid w:val="00CD29CF"/>
    <w:rsid w:val="00CE2C16"/>
    <w:rsid w:val="00D03CAF"/>
    <w:rsid w:val="00D3798A"/>
    <w:rsid w:val="00D75EC2"/>
    <w:rsid w:val="00DD682D"/>
    <w:rsid w:val="00DD7F52"/>
    <w:rsid w:val="00E25CDA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34EF2"/>
    <w:rsid w:val="00F91BA7"/>
    <w:rsid w:val="00F97193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2864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24</cp:revision>
  <dcterms:created xsi:type="dcterms:W3CDTF">2016-10-13T09:21:00Z</dcterms:created>
  <dcterms:modified xsi:type="dcterms:W3CDTF">2019-05-22T06:50:00Z</dcterms:modified>
</cp:coreProperties>
</file>